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EF" w:rsidRPr="00666EEE" w:rsidRDefault="007E3527" w:rsidP="00532F48">
      <w:pPr>
        <w:spacing w:after="0" w:line="240" w:lineRule="auto"/>
        <w:jc w:val="center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Конспект открытого занятия в старшей группе</w:t>
      </w:r>
    </w:p>
    <w:p w:rsidR="007E3527" w:rsidRPr="00666EEE" w:rsidRDefault="007E3527" w:rsidP="00532F48">
      <w:pPr>
        <w:spacing w:after="0" w:line="240" w:lineRule="auto"/>
        <w:jc w:val="center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Речевое развитие</w:t>
      </w:r>
    </w:p>
    <w:p w:rsidR="007E3527" w:rsidRPr="00666EEE" w:rsidRDefault="00F00CF5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Тема: «Путешествие в</w:t>
      </w:r>
      <w:r w:rsidR="007E3527"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 xml:space="preserve"> страну</w:t>
      </w:r>
      <w:r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сказок</w:t>
      </w:r>
      <w:r w:rsidR="007E3527"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»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Цель:</w:t>
      </w:r>
      <w:r w:rsidRPr="00666EEE">
        <w:rPr>
          <w:rFonts w:ascii="Times New Roman" w:eastAsia="Times New Roman" w:hAnsi="Times New Roman" w:cs="Times New Roman"/>
          <w:bCs/>
          <w:color w:val="191919" w:themeColor="background1" w:themeShade="1A"/>
          <w:sz w:val="28"/>
          <w:szCs w:val="28"/>
        </w:rPr>
        <w:t xml:space="preserve"> развитие речи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 детей дошкольного возраста посредством художественной литературы.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Задачи:</w:t>
      </w:r>
    </w:p>
    <w:p w:rsidR="007E3527" w:rsidRPr="00666EEE" w:rsidRDefault="007E3527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Обучающие: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Формировать умение отвечать на вопрос полным ответом.</w:t>
      </w:r>
    </w:p>
    <w:p w:rsidR="007E3527" w:rsidRPr="00666EEE" w:rsidRDefault="007E3527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Развивающие: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 xml:space="preserve"> Р</w:t>
      </w:r>
      <w:r w:rsidRPr="00666EEE">
        <w:rPr>
          <w:rFonts w:ascii="Times New Roman" w:hAnsi="Times New Roman" w:cs="Times New Roman"/>
          <w:bCs/>
          <w:color w:val="191919" w:themeColor="background1" w:themeShade="1A"/>
          <w:sz w:val="28"/>
          <w:szCs w:val="28"/>
          <w:lang w:eastAsia="ru-RU"/>
        </w:rPr>
        <w:t>азвивать связную речь детей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 xml:space="preserve">, продолжать знакомить детей с литературным творчеством – загадками, стихами, сказками; </w:t>
      </w:r>
    </w:p>
    <w:p w:rsidR="007E3527" w:rsidRPr="00666EEE" w:rsidRDefault="007E3527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Обогащать словарный запас детей, углублять интерес к художественной литературе;</w:t>
      </w:r>
    </w:p>
    <w:p w:rsidR="007E3527" w:rsidRPr="00666EEE" w:rsidRDefault="007E3527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Р</w:t>
      </w:r>
      <w:r w:rsidRPr="00666EEE">
        <w:rPr>
          <w:rFonts w:ascii="Times New Roman" w:hAnsi="Times New Roman" w:cs="Times New Roman"/>
          <w:bCs/>
          <w:color w:val="191919" w:themeColor="background1" w:themeShade="1A"/>
          <w:sz w:val="28"/>
          <w:szCs w:val="28"/>
        </w:rPr>
        <w:t>азвивать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навык словотворчества (нахождение рифмы к слову), речевой слух, внимание, память, сообразительность, логическое мышление, воображение, фантазию.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Воспитывающие: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Воспитывать отзывчивость, доброжелательное отношение друг к другу.</w:t>
      </w:r>
    </w:p>
    <w:p w:rsidR="007E3527" w:rsidRPr="00666EEE" w:rsidRDefault="007E3527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Материалы и оборудование:</w:t>
      </w:r>
      <w:r w:rsidRPr="00666EEE">
        <w:rPr>
          <w:rFonts w:ascii="Times New Roman" w:hAnsi="Times New Roman" w:cs="Times New Roman"/>
          <w:color w:val="191919" w:themeColor="background1" w:themeShade="1A"/>
          <w:sz w:val="24"/>
          <w:szCs w:val="24"/>
        </w:rPr>
        <w:t xml:space="preserve"> 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Планшет, ковер-самолет, изображение избушки, музыкальное сопровождение полета на ковре-самолете, изображения к сказкам (колобок, маша и медведь, красная шапочка, Буратино, лиса и петух), клубок, чудо-дерево, атрибуты сказочных животных (пропеллер, чемоданчик, шляпа, стрела, туфелька, золотой ключик, красная шапочка, кувшинка, корона, щука, денежка, яйцо, шляпа), избушка на курьих ножках, 2 конверта с пазлами, волшебный сундучок, царевна-лягушка, смайлики (веселые и грустные, на каждого ребенка).</w:t>
      </w:r>
    </w:p>
    <w:p w:rsidR="007E3527" w:rsidRPr="00666EEE" w:rsidRDefault="007E3527" w:rsidP="00532F48">
      <w:pPr>
        <w:spacing w:after="0" w:line="240" w:lineRule="auto"/>
        <w:jc w:val="center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</w:p>
    <w:p w:rsidR="005248AD" w:rsidRPr="00666EEE" w:rsidRDefault="007E3527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Ход занятия</w:t>
      </w:r>
    </w:p>
    <w:p w:rsidR="007E3527" w:rsidRPr="00666EEE" w:rsidRDefault="007E3527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Организационный этап (5 мин)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  <w:t>Вход детей, встают полукругом возле стульев.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 Ребята, посмотрите, сколько к нам пришло гостей. Давайте с ними поздороваемся и улыбнёмся им.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Добрый день!- вам все сказали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Добрый день!- ответим мы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Как две ниточки связали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Теплоты и доброты.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  <w:t>Садятся на стулья.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  <w:t xml:space="preserve">Раздается звук </w:t>
      </w:r>
      <w:r w:rsidRPr="00666EEE"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  <w:lang w:val="en-US"/>
        </w:rPr>
        <w:t>SMS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Ребята, кажется, нам на планшет кто-то прислал </w:t>
      </w:r>
      <w:r w:rsidRPr="00666EEE">
        <w:rPr>
          <w:rFonts w:ascii="Times New Roman" w:eastAsia="Times New Roman" w:hAnsi="Times New Roman" w:cs="Times New Roman"/>
          <w:b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«Сообщение»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 xml:space="preserve">«Здравствуйте, ребята </w:t>
      </w:r>
      <w:r w:rsidRPr="00666EEE">
        <w:rPr>
          <w:rFonts w:ascii="Times New Roman" w:eastAsia="Times New Roman" w:hAnsi="Times New Roman" w:cs="Times New Roman"/>
          <w:b/>
          <w:bCs/>
          <w:color w:val="191919" w:themeColor="background1" w:themeShade="1A"/>
          <w:sz w:val="28"/>
          <w:szCs w:val="28"/>
        </w:rPr>
        <w:t>старшей группы</w:t>
      </w: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! Жители сказочной страны приглашают Вас попутешествовать по сказкам. Попасть в сказку может не каждый, потребуется смелость, смекалка, воображение и  фантазия».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i/>
          <w:color w:val="191919" w:themeColor="background1" w:themeShade="1A"/>
          <w:sz w:val="28"/>
          <w:szCs w:val="28"/>
        </w:rPr>
        <w:t>Жители сказочной страны.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Ребята, жители сказочной страны приглашают нас в путешествие.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Отправимся в путь?</w:t>
      </w:r>
    </w:p>
    <w:p w:rsidR="007E3527" w:rsidRPr="00666EEE" w:rsidRDefault="007E3527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А вы не боитесь трудностей, которые встретятся нам на пути?</w:t>
      </w:r>
    </w:p>
    <w:p w:rsidR="007E3527" w:rsidRPr="00666EEE" w:rsidRDefault="007E3527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Основной этап (13 мин)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>Ребята, мы с вами отправляемся в путешествие по сказкам.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А, что же такое сказка?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Верно. Сказка это - волшебная история со счастливым концом и обязательной победой над злом. Чаще всего в сказках присутствует волшебство и разные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lastRenderedPageBreak/>
        <w:t>невероятные приключения. Именно поэтому сказки любят и взрослые и дети. У каждого народа есть свои сказки, с их особенностями, национальными героями, бытом.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А вы любите сказки?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В мире много сказок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Грустных и смешных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И прожить на свете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Нам нельзя без них.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В сказке может всё случаться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Наша сказка впереди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Сказке в дверь мы постучимся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Сказка в гости ты нас жди.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Ребята, а где же живёт сказка? Как вы думаете?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А я думаю, что она живёт там, где сплелись ветвями ивы, где встречаются день и ночь, где шумит большое лесное озеро, куда заглядывают по ночам золотые звёзды. Там живёт сказка!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- Ну что ж видно и, правда, вы любите сказки. Тогда отправляемся в путь.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Только вот на чём мы с вами попадём в сказку? Транспорт должен быть волшебный? На чём передвигаются в сказке? 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Хорошо! Давайте полетим на ковре- самолёте </w:t>
      </w:r>
      <w:r w:rsidRPr="00666EEE">
        <w:rPr>
          <w:rFonts w:ascii="Times New Roman" w:eastAsia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(дети усаживаются на ковре, звучит сказочная музыка)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«С вами мы уже в полёте. На ковре, на самолёте. 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Он по небу быстро мчится, что же с нами приключиться? 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Сядем мы вот в этом месте - будет очень интересно!»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Ребята, я слышала в некотором царстве, в некотором государстве есть чудо- дерево. Вот этот клубочек поможет вам найти дорогу к этому дереву.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Дети вместе с воспитателем передвигаются к чудо-дереву. Вокруг дерева разложены атрибуты, которые принадлежат сказочным героям, на дереве сидят герои без своих атрибутов.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Ребята, вы должны подобрать герою его предмет, и назвать из какой он сказки (при правильном ответе, герою возвращается его предмет)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 Продолжаем наше сказочное путешествие. Посмотрите, на нашем пути избушка на курьих ножках. Кто в ней живёт? </w:t>
      </w: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 xml:space="preserve">(ответ детей)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Ребята, здесь лежат два конверта, в них задания:</w:t>
      </w:r>
      <w:r w:rsidRPr="00666EEE">
        <w:rPr>
          <w:rFonts w:ascii="Times New Roman" w:eastAsia="Times New Roman" w:hAnsi="Times New Roman" w:cs="Times New Roman"/>
          <w:b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 xml:space="preserve">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 xml:space="preserve"> Дидактическая игра «Собери картинку»</w:t>
      </w: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.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 (</w:t>
      </w: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девочки и мальчики собирают изображение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 </w:t>
      </w:r>
      <w:r w:rsidRPr="00666EEE">
        <w:rPr>
          <w:rFonts w:ascii="Times New Roman" w:eastAsia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«Бабы- Яги» грустной и весёлой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).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Что же у вас получилось?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 Ребята, назовите сказки, в которых встречается Баба- Яга. (Иван Царевич и серый волк, Кощей бессмертный, Как Иванушка за чудом ходил, Гуси- лебеди, Сестрица Алёнушка и братец Иванушка)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 xml:space="preserve">             Игра </w:t>
      </w:r>
      <w:r w:rsidRPr="00666EEE">
        <w:rPr>
          <w:rFonts w:ascii="Times New Roman" w:eastAsia="Times New Roman" w:hAnsi="Times New Roman" w:cs="Times New Roman"/>
          <w:b/>
          <w:iCs/>
          <w:color w:val="191919" w:themeColor="background1" w:themeShade="1A"/>
          <w:sz w:val="28"/>
          <w:szCs w:val="28"/>
          <w:bdr w:val="none" w:sz="0" w:space="0" w:color="auto" w:frame="1"/>
        </w:rPr>
        <w:t>«Баба- Яга»</w:t>
      </w: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Дети хором произносят текст и выполняют движения по тексту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В темном лесе есть избушка.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Стоит задом наперёд. 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В той избушке есть старушка,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lastRenderedPageBreak/>
        <w:t xml:space="preserve">Бабушка Яга живёт.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Нос крючком.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Глаза большие.  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Словно огоньки горят.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Ух! Сердитая какая!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Дыбом волосы стоят.</w:t>
      </w: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 xml:space="preserve"> </w:t>
      </w: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(Дети разбегаются и убегают в избушку, Баба Яга их ловит)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- Ребята, и снова у нас на пути избушка стоит? Интересно, кто из сказочных героев может в ней жить?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Молодцы, ребята! Чтобы продолжить путешествие по сказкам, вы должны отгадать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u w:val="single"/>
          <w:bdr w:val="none" w:sz="0" w:space="0" w:color="auto" w:frame="1"/>
        </w:rPr>
        <w:t>загадки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:    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1. А дорога далека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А корзина нелегка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Сесть бы на пенёк,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Съесть бы пирожок. </w:t>
      </w:r>
      <w:r w:rsidRPr="00666EEE">
        <w:rPr>
          <w:rFonts w:ascii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  <w:lang w:eastAsia="ru-RU"/>
        </w:rPr>
        <w:t>(Маша и медведь)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2. На сметане мешён,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На окошке стужён.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Круглый бок, румяный бок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Покатился…. </w:t>
      </w:r>
      <w:r w:rsidRPr="00666EEE">
        <w:rPr>
          <w:rFonts w:ascii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  <w:lang w:eastAsia="ru-RU"/>
        </w:rPr>
        <w:t>(колобок)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3. Бабушка девочку очень любила,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Шапочку бабушка ей подарила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Девочка имя забыла своё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А ну, подскажите, как звали её </w:t>
      </w:r>
      <w:r w:rsidRPr="00666EEE">
        <w:rPr>
          <w:rFonts w:ascii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  <w:lang w:eastAsia="ru-RU"/>
        </w:rPr>
        <w:t>(Красная Шапочка)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4. У отца был мальчик странный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Необычный деревянный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На земле и под водой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Ищет ключик золотой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Всюду нос суёт свой длинный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Кто же это? </w:t>
      </w:r>
      <w:r w:rsidRPr="00666EEE">
        <w:rPr>
          <w:rFonts w:ascii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  <w:lang w:eastAsia="ru-RU"/>
        </w:rPr>
        <w:t>(Буратино, сказка о Золотом ключике)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5. Ах ты, Петя- простота,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Сплоховал немножко.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Не послушался кота,</w:t>
      </w:r>
    </w:p>
    <w:p w:rsidR="00DD40B4" w:rsidRPr="00666EEE" w:rsidRDefault="00DD40B4" w:rsidP="00532F48">
      <w:pPr>
        <w:pStyle w:val="a5"/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</w:pP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Выглянул в окошко. </w:t>
      </w:r>
      <w:r w:rsidRPr="00666EEE">
        <w:rPr>
          <w:rFonts w:ascii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  <w:lang w:eastAsia="ru-RU"/>
        </w:rPr>
        <w:t>(Лиса и Петух)</w:t>
      </w:r>
      <w:r w:rsidRPr="00666EEE">
        <w:rPr>
          <w:rFonts w:ascii="Times New Roman" w:hAnsi="Times New Roman" w:cs="Times New Roman"/>
          <w:color w:val="191919" w:themeColor="background1" w:themeShade="1A"/>
          <w:sz w:val="28"/>
          <w:szCs w:val="28"/>
          <w:lang w:eastAsia="ru-RU"/>
        </w:rPr>
        <w:t>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Молодцы.  Ребята, наш волшебный клубочек хочет ещё что – то нам показать интересное. Посмотрите, волшебный сундучок. Откроем его и посмотрим, что в нём лежит. Кто это?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(Ответы детей -Царевна- лягушка.)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Почему то лягушка загрустила? Мы придумаем с вами слова- рифмы к слову лягушка и </w:t>
      </w:r>
      <w:r w:rsidRPr="00666EEE">
        <w:rPr>
          <w:rFonts w:ascii="Times New Roman" w:eastAsia="Times New Roman" w:hAnsi="Times New Roman" w:cs="Times New Roman"/>
          <w:bCs/>
          <w:color w:val="191919" w:themeColor="background1" w:themeShade="1A"/>
          <w:sz w:val="28"/>
          <w:szCs w:val="28"/>
        </w:rPr>
        <w:t>развеселим её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  <w:bdr w:val="none" w:sz="0" w:space="0" w:color="auto" w:frame="1"/>
        </w:rPr>
        <w:t>(</w:t>
      </w: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Лягушка- подушка, лягушка- хохотушка, лягушка- погремушка, лягушка- хлопушка)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  <w:bdr w:val="none" w:sz="0" w:space="0" w:color="auto" w:frame="1"/>
        </w:rPr>
        <w:t xml:space="preserve">- 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Молодцы ребята! Наша лягушка развеселилась.</w:t>
      </w:r>
    </w:p>
    <w:p w:rsidR="00DD40B4" w:rsidRPr="00666EEE" w:rsidRDefault="00DD40B4" w:rsidP="00532F4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- Теперь вы знаете, что есть такая чудесная страна сказок. А нам, ребята пора возвращаться домой в нашу </w:t>
      </w:r>
      <w:r w:rsidRPr="00666EEE">
        <w:rPr>
          <w:rFonts w:ascii="Times New Roman" w:eastAsia="Times New Roman" w:hAnsi="Times New Roman" w:cs="Times New Roman"/>
          <w:bCs/>
          <w:color w:val="191919" w:themeColor="background1" w:themeShade="1A"/>
          <w:sz w:val="28"/>
          <w:szCs w:val="28"/>
        </w:rPr>
        <w:t>группу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. Снова садимся на наш ковёр- самолёт. </w:t>
      </w:r>
      <w:r w:rsidRPr="00666EEE">
        <w:rPr>
          <w:rFonts w:ascii="Times New Roman" w:eastAsia="Times New Roman" w:hAnsi="Times New Roman" w:cs="Times New Roman"/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(дети усаживаются на ковре, звучит сказочная музыка)</w:t>
      </w:r>
    </w:p>
    <w:p w:rsidR="00DD40B4" w:rsidRPr="00666EEE" w:rsidRDefault="00DD40B4" w:rsidP="00532F48">
      <w:pPr>
        <w:spacing w:after="0" w:line="240" w:lineRule="auto"/>
        <w:rPr>
          <w:rFonts w:ascii="Times New Roman" w:hAnsi="Times New Roman" w:cs="Times New Roman"/>
          <w:b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i/>
          <w:color w:val="191919" w:themeColor="background1" w:themeShade="1A"/>
          <w:sz w:val="28"/>
          <w:szCs w:val="28"/>
        </w:rPr>
        <w:t xml:space="preserve">С вами мы уже в полёте. На ковре, на самолёте. </w:t>
      </w:r>
    </w:p>
    <w:p w:rsidR="007E3527" w:rsidRPr="00666EEE" w:rsidRDefault="00DD40B4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i/>
          <w:color w:val="191919" w:themeColor="background1" w:themeShade="1A"/>
          <w:sz w:val="28"/>
          <w:szCs w:val="28"/>
        </w:rPr>
        <w:t xml:space="preserve"> Он по небу быстро мчится, в группе нашей приземлится.</w:t>
      </w:r>
    </w:p>
    <w:p w:rsidR="005248AD" w:rsidRPr="00666EEE" w:rsidRDefault="00532F48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  <w:t>Заключительный этап (2-3 мин) Рефлексия.</w:t>
      </w:r>
    </w:p>
    <w:p w:rsidR="00532F48" w:rsidRPr="00666EEE" w:rsidRDefault="00532F48" w:rsidP="00532F48">
      <w:pPr>
        <w:spacing w:after="0" w:line="240" w:lineRule="auto"/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lastRenderedPageBreak/>
        <w:t xml:space="preserve">Вот мы с вами и вернулись в </w:t>
      </w:r>
      <w:r w:rsidRPr="00666EEE">
        <w:rPr>
          <w:rFonts w:ascii="Times New Roman" w:eastAsia="Times New Roman" w:hAnsi="Times New Roman" w:cs="Times New Roman"/>
          <w:bCs/>
          <w:color w:val="191919" w:themeColor="background1" w:themeShade="1A"/>
          <w:sz w:val="28"/>
          <w:szCs w:val="28"/>
        </w:rPr>
        <w:t>группу</w:t>
      </w: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>, присаживайтесь на стулья.  Ребята, вам понравилось наше путешествие? С какими героями мы познакомились? Кому мы помогли?</w:t>
      </w:r>
    </w:p>
    <w:p w:rsidR="00532F48" w:rsidRPr="00F00CF5" w:rsidRDefault="00532F48" w:rsidP="00532F48">
      <w:pPr>
        <w:spacing w:after="0" w:line="240" w:lineRule="auto"/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color w:val="191919" w:themeColor="background1" w:themeShade="1A"/>
          <w:sz w:val="28"/>
          <w:szCs w:val="28"/>
        </w:rPr>
        <w:t xml:space="preserve">Ребята, какое у вас настроение? Подойдите к столу и выберите колобка – если у вас веселое настроение – улыбающегося, грустное настроение - грустного. </w:t>
      </w:r>
      <w:r w:rsidRPr="00666EEE"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  <w:t>(Встали  полукругом и показывают гостям кто, какого выбрал колобка).</w:t>
      </w:r>
    </w:p>
    <w:p w:rsidR="00666EEE" w:rsidRPr="00F00CF5" w:rsidRDefault="00666EEE" w:rsidP="00532F48">
      <w:pPr>
        <w:spacing w:after="0" w:line="240" w:lineRule="auto"/>
        <w:rPr>
          <w:rFonts w:ascii="Times New Roman" w:eastAsia="Times New Roman" w:hAnsi="Times New Roman" w:cs="Times New Roman"/>
          <w:i/>
          <w:color w:val="191919" w:themeColor="background1" w:themeShade="1A"/>
          <w:sz w:val="28"/>
          <w:szCs w:val="28"/>
        </w:rPr>
      </w:pPr>
    </w:p>
    <w:p w:rsidR="00666EEE" w:rsidRPr="00666EEE" w:rsidRDefault="00666EEE" w:rsidP="00532F48">
      <w:pPr>
        <w:spacing w:line="240" w:lineRule="auto"/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666EEE">
        <w:rPr>
          <w:rFonts w:ascii="Times New Roman" w:eastAsia="Times New Roman" w:hAnsi="Times New Roman" w:cs="Times New Roman"/>
          <w:b/>
          <w:color w:val="191919" w:themeColor="background1" w:themeShade="1A"/>
          <w:sz w:val="28"/>
          <w:szCs w:val="28"/>
        </w:rPr>
        <w:t>Список используемой литературы:</w:t>
      </w:r>
    </w:p>
    <w:p w:rsidR="00666EEE" w:rsidRP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1. Большунова Н. Я. Место </w:t>
      </w:r>
      <w:r w:rsidRPr="00666EEE">
        <w:rPr>
          <w:rStyle w:val="a8"/>
          <w:b w:val="0"/>
          <w:color w:val="191919" w:themeColor="background1" w:themeShade="1A"/>
          <w:sz w:val="28"/>
          <w:szCs w:val="28"/>
          <w:bdr w:val="none" w:sz="0" w:space="0" w:color="auto" w:frame="1"/>
        </w:rPr>
        <w:t>сказки</w:t>
      </w:r>
      <w:r w:rsidRPr="00666EEE">
        <w:rPr>
          <w:color w:val="191919" w:themeColor="background1" w:themeShade="1A"/>
          <w:sz w:val="28"/>
          <w:szCs w:val="28"/>
        </w:rPr>
        <w:t> в дошкольном образовании// Вопросы психологии. - 1993. - № 5. - С. 39-43.</w:t>
      </w:r>
    </w:p>
    <w:p w:rsidR="00666EEE" w:rsidRP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2. Зимина И. Народная </w:t>
      </w:r>
      <w:r w:rsidRPr="00666EEE">
        <w:rPr>
          <w:rStyle w:val="a8"/>
          <w:b w:val="0"/>
          <w:color w:val="191919" w:themeColor="background1" w:themeShade="1A"/>
          <w:sz w:val="28"/>
          <w:szCs w:val="28"/>
          <w:bdr w:val="none" w:sz="0" w:space="0" w:color="auto" w:frame="1"/>
        </w:rPr>
        <w:t>сказка</w:t>
      </w:r>
      <w:r w:rsidRPr="00666EEE">
        <w:rPr>
          <w:color w:val="191919" w:themeColor="background1" w:themeShade="1A"/>
          <w:sz w:val="28"/>
          <w:szCs w:val="28"/>
        </w:rPr>
        <w:t> в системе воспитания дошкольников// Дошкольное воспитание. - 2005. - № 5. - С. 28.</w:t>
      </w:r>
    </w:p>
    <w:p w:rsidR="00666EEE" w:rsidRP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3. Калунина Е. Воспитание </w:t>
      </w:r>
      <w:r w:rsidRPr="00666EEE">
        <w:rPr>
          <w:rStyle w:val="a8"/>
          <w:b w:val="0"/>
          <w:color w:val="191919" w:themeColor="background1" w:themeShade="1A"/>
          <w:sz w:val="28"/>
          <w:szCs w:val="28"/>
          <w:bdr w:val="none" w:sz="0" w:space="0" w:color="auto" w:frame="1"/>
        </w:rPr>
        <w:t>сказкой</w:t>
      </w:r>
      <w:r w:rsidRPr="00666EEE">
        <w:rPr>
          <w:color w:val="191919" w:themeColor="background1" w:themeShade="1A"/>
          <w:sz w:val="28"/>
          <w:szCs w:val="28"/>
        </w:rPr>
        <w:t> // Ребенок в детском саду. - 2002. - № 5. - с. 73-75.</w:t>
      </w:r>
    </w:p>
    <w:p w:rsidR="00666EEE" w:rsidRP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4. Алексеева М. М., Яшина В. И. </w:t>
      </w:r>
      <w:r w:rsidRPr="00666EEE">
        <w:rPr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«Методика работы с художественной литературой в детском саду»</w:t>
      </w:r>
      <w:r w:rsidRPr="00666EEE">
        <w:rPr>
          <w:color w:val="191919" w:themeColor="background1" w:themeShade="1A"/>
          <w:sz w:val="28"/>
          <w:szCs w:val="28"/>
        </w:rPr>
        <w:t> // М. Издательский центр </w:t>
      </w:r>
      <w:r w:rsidRPr="00666EEE">
        <w:rPr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«Академия»</w:t>
      </w:r>
      <w:r w:rsidRPr="00666EEE">
        <w:rPr>
          <w:color w:val="191919" w:themeColor="background1" w:themeShade="1A"/>
          <w:sz w:val="28"/>
          <w:szCs w:val="28"/>
        </w:rPr>
        <w:t>, 2006г.</w:t>
      </w:r>
    </w:p>
    <w:p w:rsidR="00666EEE" w:rsidRP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5. Полянская Т. Б. «Использование метода мнемотехники в обучении </w:t>
      </w:r>
      <w:r w:rsidRPr="00666EEE">
        <w:rPr>
          <w:rStyle w:val="a8"/>
          <w:b w:val="0"/>
          <w:color w:val="191919" w:themeColor="background1" w:themeShade="1A"/>
          <w:sz w:val="28"/>
          <w:szCs w:val="28"/>
          <w:bdr w:val="none" w:sz="0" w:space="0" w:color="auto" w:frame="1"/>
        </w:rPr>
        <w:t>рассказыванию</w:t>
      </w:r>
      <w:r w:rsidRPr="00666EEE">
        <w:rPr>
          <w:color w:val="191919" w:themeColor="background1" w:themeShade="1A"/>
          <w:sz w:val="28"/>
          <w:szCs w:val="28"/>
        </w:rPr>
        <w:t> детей дошкольного возраста». СПб.: </w:t>
      </w:r>
      <w:r w:rsidRPr="00666EEE">
        <w:rPr>
          <w:i/>
          <w:iCs/>
          <w:color w:val="191919" w:themeColor="background1" w:themeShade="1A"/>
          <w:sz w:val="28"/>
          <w:szCs w:val="28"/>
          <w:bdr w:val="none" w:sz="0" w:space="0" w:color="auto" w:frame="1"/>
        </w:rPr>
        <w:t>«Детство-Пресс»</w:t>
      </w:r>
      <w:r w:rsidRPr="00666EEE">
        <w:rPr>
          <w:color w:val="191919" w:themeColor="background1" w:themeShade="1A"/>
          <w:sz w:val="28"/>
          <w:szCs w:val="28"/>
        </w:rPr>
        <w:t>, 2009г.</w:t>
      </w:r>
    </w:p>
    <w:p w:rsidR="00666EEE" w:rsidRDefault="00666EEE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 w:rsidRPr="00666EEE">
        <w:rPr>
          <w:color w:val="191919" w:themeColor="background1" w:themeShade="1A"/>
          <w:sz w:val="28"/>
          <w:szCs w:val="28"/>
        </w:rPr>
        <w:t>6. Яковлев А. И. Информационно-коммуникационные технологии в образовании. 2005г.</w:t>
      </w:r>
    </w:p>
    <w:p w:rsidR="00F7284F" w:rsidRDefault="00F7284F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r>
        <w:rPr>
          <w:color w:val="191919" w:themeColor="background1" w:themeShade="1A"/>
          <w:sz w:val="28"/>
          <w:szCs w:val="28"/>
        </w:rPr>
        <w:t>7. Игра «Баба-яга» - университет детства.</w:t>
      </w:r>
    </w:p>
    <w:p w:rsidR="00F7284F" w:rsidRDefault="008C41BB" w:rsidP="00666EEE">
      <w:pPr>
        <w:pStyle w:val="a6"/>
        <w:shd w:val="clear" w:color="auto" w:fill="FFFFFF"/>
        <w:spacing w:before="0" w:beforeAutospacing="0" w:after="240" w:afterAutospacing="0"/>
        <w:ind w:firstLine="360"/>
        <w:rPr>
          <w:color w:val="191919" w:themeColor="background1" w:themeShade="1A"/>
          <w:sz w:val="28"/>
          <w:szCs w:val="28"/>
        </w:rPr>
      </w:pPr>
      <w:hyperlink r:id="rId6" w:history="1">
        <w:r w:rsidR="00F7284F" w:rsidRPr="00587589">
          <w:rPr>
            <w:rStyle w:val="a7"/>
            <w:sz w:val="28"/>
            <w:szCs w:val="28"/>
          </w:rPr>
          <w:t>http://www.doshkolka.rybakovfond.ru/baba-yaga</w:t>
        </w:r>
      </w:hyperlink>
    </w:p>
    <w:p w:rsidR="00666EEE" w:rsidRPr="00666EEE" w:rsidRDefault="00F7284F" w:rsidP="00666EEE">
      <w:pPr>
        <w:pStyle w:val="a6"/>
        <w:shd w:val="clear" w:color="auto" w:fill="FFFFFF"/>
        <w:spacing w:before="225" w:beforeAutospacing="0" w:after="225" w:afterAutospacing="0"/>
        <w:ind w:firstLine="360"/>
        <w:rPr>
          <w:color w:val="191919" w:themeColor="background1" w:themeShade="1A"/>
          <w:sz w:val="28"/>
          <w:szCs w:val="28"/>
        </w:rPr>
      </w:pPr>
      <w:r>
        <w:rPr>
          <w:color w:val="191919" w:themeColor="background1" w:themeShade="1A"/>
          <w:sz w:val="28"/>
          <w:szCs w:val="28"/>
        </w:rPr>
        <w:t>8</w:t>
      </w:r>
      <w:r w:rsidR="00666EEE" w:rsidRPr="00666EEE">
        <w:rPr>
          <w:color w:val="191919" w:themeColor="background1" w:themeShade="1A"/>
          <w:sz w:val="28"/>
          <w:szCs w:val="28"/>
        </w:rPr>
        <w:t>.Загадки про героев детских книжек. Методическая копилка учителя, воспитателя, родителя.</w:t>
      </w:r>
    </w:p>
    <w:p w:rsidR="00666EEE" w:rsidRDefault="008C41BB" w:rsidP="00666EEE">
      <w:pPr>
        <w:pStyle w:val="a6"/>
        <w:spacing w:before="0" w:beforeAutospacing="0" w:after="0" w:afterAutospacing="0" w:line="294" w:lineRule="atLeast"/>
        <w:rPr>
          <w:color w:val="191919" w:themeColor="background1" w:themeShade="1A"/>
          <w:sz w:val="28"/>
          <w:szCs w:val="28"/>
        </w:rPr>
      </w:pPr>
      <w:hyperlink r:id="rId7" w:history="1">
        <w:r w:rsidR="00F7284F" w:rsidRPr="00587589">
          <w:rPr>
            <w:rStyle w:val="a7"/>
            <w:sz w:val="28"/>
            <w:szCs w:val="28"/>
          </w:rPr>
          <w:t>http://www.zanimatika.narod.ru/DetKniga4.htm</w:t>
        </w:r>
      </w:hyperlink>
    </w:p>
    <w:p w:rsidR="00666EEE" w:rsidRPr="00666EEE" w:rsidRDefault="00666EEE" w:rsidP="00666EEE">
      <w:pPr>
        <w:pStyle w:val="a6"/>
        <w:spacing w:before="0" w:beforeAutospacing="0" w:after="0" w:afterAutospacing="0" w:line="294" w:lineRule="atLeast"/>
        <w:rPr>
          <w:color w:val="191919" w:themeColor="background1" w:themeShade="1A"/>
          <w:sz w:val="28"/>
          <w:szCs w:val="28"/>
        </w:rPr>
      </w:pPr>
    </w:p>
    <w:p w:rsidR="00666EEE" w:rsidRPr="00666EEE" w:rsidRDefault="00F7284F" w:rsidP="00666EEE">
      <w:pPr>
        <w:pStyle w:val="a6"/>
        <w:spacing w:before="0" w:beforeAutospacing="0" w:after="0" w:afterAutospacing="0" w:line="294" w:lineRule="atLeast"/>
        <w:ind w:firstLine="426"/>
        <w:rPr>
          <w:color w:val="191919" w:themeColor="background1" w:themeShade="1A"/>
          <w:sz w:val="28"/>
          <w:szCs w:val="28"/>
        </w:rPr>
      </w:pPr>
      <w:r>
        <w:rPr>
          <w:color w:val="191919" w:themeColor="background1" w:themeShade="1A"/>
          <w:sz w:val="28"/>
          <w:szCs w:val="28"/>
        </w:rPr>
        <w:t>9</w:t>
      </w:r>
      <w:r w:rsidR="00666EEE" w:rsidRPr="00666EEE">
        <w:rPr>
          <w:color w:val="191919" w:themeColor="background1" w:themeShade="1A"/>
          <w:sz w:val="28"/>
          <w:szCs w:val="28"/>
        </w:rPr>
        <w:t>.Загадки про сказочных героев. «Дети онлайн»: развитие, обучение и развлечение детей.</w:t>
      </w:r>
    </w:p>
    <w:p w:rsidR="00666EEE" w:rsidRDefault="008C41BB" w:rsidP="00666EEE">
      <w:pPr>
        <w:pStyle w:val="a6"/>
        <w:spacing w:before="0" w:beforeAutospacing="0" w:after="0" w:afterAutospacing="0" w:line="294" w:lineRule="atLeast"/>
        <w:rPr>
          <w:color w:val="191919" w:themeColor="background1" w:themeShade="1A"/>
          <w:sz w:val="28"/>
          <w:szCs w:val="28"/>
        </w:rPr>
      </w:pPr>
      <w:hyperlink r:id="rId8" w:history="1">
        <w:r w:rsidR="00666EEE" w:rsidRPr="00587589">
          <w:rPr>
            <w:rStyle w:val="a7"/>
            <w:sz w:val="28"/>
            <w:szCs w:val="28"/>
          </w:rPr>
          <w:t>http://deti-online.com/zagadki/zagadki-pro-skazochnyh-geroev/</w:t>
        </w:r>
      </w:hyperlink>
    </w:p>
    <w:p w:rsidR="00666EEE" w:rsidRPr="00666EEE" w:rsidRDefault="00666EEE" w:rsidP="00666EEE">
      <w:pPr>
        <w:pStyle w:val="a6"/>
        <w:spacing w:before="0" w:beforeAutospacing="0" w:after="0" w:afterAutospacing="0" w:line="294" w:lineRule="atLeast"/>
        <w:rPr>
          <w:color w:val="191919" w:themeColor="background1" w:themeShade="1A"/>
          <w:sz w:val="28"/>
          <w:szCs w:val="28"/>
        </w:rPr>
      </w:pPr>
    </w:p>
    <w:p w:rsidR="00666EEE" w:rsidRPr="00666EEE" w:rsidRDefault="00666EEE" w:rsidP="00532F48">
      <w:pPr>
        <w:spacing w:after="0" w:line="240" w:lineRule="auto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</w:p>
    <w:sectPr w:rsidR="00666EEE" w:rsidRPr="00666EEE" w:rsidSect="00532F48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61D8"/>
    <w:multiLevelType w:val="hybridMultilevel"/>
    <w:tmpl w:val="3070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11AD6"/>
    <w:multiLevelType w:val="hybridMultilevel"/>
    <w:tmpl w:val="9678281E"/>
    <w:lvl w:ilvl="0" w:tplc="19285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E7E90"/>
    <w:rsid w:val="00067766"/>
    <w:rsid w:val="00152464"/>
    <w:rsid w:val="001B7CAA"/>
    <w:rsid w:val="001C3ABA"/>
    <w:rsid w:val="001C4CA2"/>
    <w:rsid w:val="00364AB7"/>
    <w:rsid w:val="00370ECD"/>
    <w:rsid w:val="00376E38"/>
    <w:rsid w:val="003C564D"/>
    <w:rsid w:val="00403218"/>
    <w:rsid w:val="004368A9"/>
    <w:rsid w:val="0045319C"/>
    <w:rsid w:val="004E7E90"/>
    <w:rsid w:val="005233EE"/>
    <w:rsid w:val="005248AD"/>
    <w:rsid w:val="00532075"/>
    <w:rsid w:val="00532F48"/>
    <w:rsid w:val="00571408"/>
    <w:rsid w:val="005C78BA"/>
    <w:rsid w:val="00666EEE"/>
    <w:rsid w:val="006B0001"/>
    <w:rsid w:val="006E745F"/>
    <w:rsid w:val="00770A14"/>
    <w:rsid w:val="007774D6"/>
    <w:rsid w:val="007E3527"/>
    <w:rsid w:val="008860EF"/>
    <w:rsid w:val="008C41BB"/>
    <w:rsid w:val="008F5476"/>
    <w:rsid w:val="009374C6"/>
    <w:rsid w:val="0098729A"/>
    <w:rsid w:val="00AD7573"/>
    <w:rsid w:val="00B07A22"/>
    <w:rsid w:val="00B24405"/>
    <w:rsid w:val="00B95768"/>
    <w:rsid w:val="00BD2EBC"/>
    <w:rsid w:val="00BD484F"/>
    <w:rsid w:val="00C0795C"/>
    <w:rsid w:val="00CD1289"/>
    <w:rsid w:val="00D40B1E"/>
    <w:rsid w:val="00D4784C"/>
    <w:rsid w:val="00DD40B4"/>
    <w:rsid w:val="00F00CF5"/>
    <w:rsid w:val="00F25648"/>
    <w:rsid w:val="00F7284F"/>
    <w:rsid w:val="00FB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E90"/>
    <w:pPr>
      <w:spacing w:after="0" w:line="240" w:lineRule="auto"/>
    </w:pPr>
    <w:tblPr>
      <w:tblInd w:w="0" w:type="dxa"/>
      <w:tblBorders>
        <w:top w:val="single" w:sz="4" w:space="0" w:color="585858" w:themeColor="text1"/>
        <w:left w:val="single" w:sz="4" w:space="0" w:color="585858" w:themeColor="text1"/>
        <w:bottom w:val="single" w:sz="4" w:space="0" w:color="585858" w:themeColor="text1"/>
        <w:right w:val="single" w:sz="4" w:space="0" w:color="585858" w:themeColor="text1"/>
        <w:insideH w:val="single" w:sz="4" w:space="0" w:color="585858" w:themeColor="text1"/>
        <w:insideV w:val="single" w:sz="4" w:space="0" w:color="585858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0B1E"/>
    <w:pPr>
      <w:ind w:left="720"/>
      <w:contextualSpacing/>
    </w:pPr>
  </w:style>
  <w:style w:type="paragraph" w:styleId="a5">
    <w:name w:val="No Spacing"/>
    <w:uiPriority w:val="1"/>
    <w:qFormat/>
    <w:rsid w:val="00B24405"/>
    <w:pPr>
      <w:spacing w:after="0" w:line="240" w:lineRule="auto"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66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66EEE"/>
    <w:rPr>
      <w:color w:val="0000FF"/>
      <w:u w:val="single"/>
    </w:rPr>
  </w:style>
  <w:style w:type="character" w:styleId="a8">
    <w:name w:val="Strong"/>
    <w:basedOn w:val="a0"/>
    <w:uiPriority w:val="22"/>
    <w:qFormat/>
    <w:rsid w:val="00666E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i-online.com/zagadki/zagadki-pro-skazochnyh-geroev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nimatika.narod.ru/DetKniga4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shkolka.rybakovfond.ru/baba-ya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EC35-95FC-4089-85FF-95F347C2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2019-02-17T12:15:00Z</dcterms:created>
  <dcterms:modified xsi:type="dcterms:W3CDTF">2020-01-21T10:19:00Z</dcterms:modified>
</cp:coreProperties>
</file>